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964" w:firstLineChars="30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做好职场“引路人”，助力学生职业生涯发展</w:t>
      </w:r>
    </w:p>
    <w:p>
      <w:pPr>
        <w:pStyle w:val="2"/>
        <w:jc w:val="center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      重庆市南川隆化职业中学校   殷佳美 阳登群</w:t>
      </w:r>
    </w:p>
    <w:p>
      <w:pPr>
        <w:pStyle w:val="2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关于学校培养什么样的人或教育的目的，很多明智的有才之士都有讨论过。因为思考这个问题，事关我们未来社会的塑造，事关我们下一代的成功或失败。英国的数学家、逻辑学家、哲学家和教育理论家怀特海认为教育的目的“为了激发和引导他们的自我发展之路”。心理学家马斯洛在《动机与人格中》也提及“造就更好社会的一个根本方法就是增进个体的健康”。爱因斯坦也谈及过，学校的目标必须是培养能独立行为和思考的个人，而这些个人又把社会服务视为他们最高的社会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作为一名中职生的班主任，我也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思考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如何做好学生未来职场的“引路人”，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怎么样把我的学生培养成能够满足现阶段国家发展需要的人才，如何使他们成为积极健康或者正趋向与健康的个体，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他们在就业中充分发挥自己的优势和个性特点，结合行业及社会经济环境做出最佳职业选择。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一、案例叙述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孙xx是一名有残疾的学生，性格比较开朗，开学以来，几乎每天都在课上睡觉，任课老师多次教育，效果甚微。深入谈心后，了解到他的真实想法，他觉得上课很无聊，反正都是没考上高中的，来职业中学混日子，选择数字媒体这个专业是因为有电脑，以为可以打游戏的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2020级数字媒体1班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共计35名学生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，班里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和孙xx类似的同学还有很多，本班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大部分学生文化成绩基础较薄弱，学习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动力不强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，虽然选择了这个专业，但是对未来职业没有规划和向往。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一上期期末，本班组织开展了一次“认识自我”的主题班会，总结这半学期的学习生活，大部分学生觉得无聊，对自己没有清晰的认知，对学习和生活缺乏目标，对自己选的专业并不了解，没有人能准确地回答数字媒体专业是做什么的,未来就业方向没有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二、案例分析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针对本班学生对职业规划不清晰，职业素养不高的问题，主要原因有三个方面：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一是学生自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，目前青少年的心理问题普遍化、大众化引起社会关注，中职生心理特征除了常规发展规律也出现了新的个性化特点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趋向成熟的生理变化带来更加丰富敏感的内心世界，这个阶段的情绪和情感不能持续稳定，缺乏有意识地根据目的动机调节支配行动，自觉性和坚韧性不足，导致意志力薄弱。智能手机的普及，给现代中职学生的生活和学习方式也带来巨大影响，在自身控制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力不强的前提下，传统的学习方式并不适合所有人了，如何引导学生更好的利用互联网学习，也是班主任需要面对的新课题。在处理集体关系上面，这个阶段的中学生虽然正处于自我意识、独立人格、价值体系等心理要素逐渐成熟的重要时期，他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更加渴望独立和被认可，但同时也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存在“社交恐惧症”，不能更好的理解企业中的“团队精神”。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二是班主任管理，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在前期班级管理的过程中过于保守，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班级管理方式偏重于专断，缺乏企业管理思路，对学生的职业规划教育浮于表面，学生参与收的紧，管的多，放得少，阻碍了学生主体性发展和主动性发挥。班级管理理念缺乏对就业环境变化的更新，难以满足企业对人才培养质量的新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三是学校氛围，目前学校还是以学生的专业技能和文化基础课程学习为主，职业生涯规划教育途径单一、教育形式落后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，职业素养相关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课程内容不规范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职业培养氛围缺乏，职业规划教育工作一般由班主任担任，相应的定期培训学习比较少。很难保证学生能接受到合格的、与时俱进的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职业规划教育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教育依据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 w:firstLineChars="200"/>
        <w:jc w:val="both"/>
        <w:rPr>
          <w:rFonts w:hint="default" w:asciiTheme="minorEastAsia" w:hAnsiTheme="minorEastAsia" w:eastAsiaTheme="minorEastAsia" w:cstheme="minorEastAsia"/>
          <w:color w:val="000000"/>
          <w:kern w:val="2"/>
          <w:sz w:val="28"/>
          <w:szCs w:val="28"/>
          <w:u w:val="none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u w:val="none"/>
          <w:shd w:val="clear"/>
          <w:lang w:val="en-US" w:eastAsia="zh-CN" w:bidi="ar-SA"/>
        </w:rPr>
        <w:t>布卢姆将完整的教育分类包含认知、情感、动作技能这三个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none"/>
          <w:shd w:val="clear"/>
          <w:lang w:val="en-US" w:eastAsia="zh-CN" w:bidi="ar-SA"/>
        </w:rPr>
        <w:t>学习的基本领域，并且又将每个目标领域细分成多个层次和水平。在认知教育领域目标中，包含了知识，领会，应用，分析，综合和评价。针对学生的职业生涯教育，第一步就是学生的认知教育，通过一些列认知的教育过程，使学生能够清晰的认识自我，对职业生涯规划有一定理解，并且通过学习可以运用到实践中，树立可行的职业规划目标。在情感领域目标中，包含了接受，反应，价值评价，组织和个性化。职场不同于学校，所面对环境和挫折都会给学生带来一定的压力，面对不确定的企业环境，学生能够接受这些不确定，并且可以主动改变去更好的适应环境，逐步形成正确积极的人生价值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四、教育过程及效果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依据以上理论，在整个班级职业规划教育的过程中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有意识地培养学生的自我认知，积极乐观的心态，并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将企业文化引入到班级文化中: 培育开放性和竞争性文化价值观。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循序渐进的引导学生正确认识自我，树立目标，合理规划自己的职业生涯。具体做了以下五个方面：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" w:leftChars="1"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（一）正确认识自我，整体设计主题班会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。利用好主题班会，班会的设计整体考虑，循序渐进从“认识自我”，“学会沟通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“为结果负责”“团队协作能力的培养”等系列。其中“自我介绍”主题会在每学期阶段开展，认识自己，了解他人，学会表达，不断更新迭代自己。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（二）开阔眼界和思维，设置与“大咖”面对面圆桌会议。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与人员其中包含优秀的毕业生，企业中的人力资源管理者，行业佼佼者，学校中层及以上管理者等。让学生真实感受企业实况，开阔思维和眼界。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(三)培养目标感，增加价值感，以项目代替作业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。一个周期一个主题项目，通过分析项目，提出方案，完成目标，提升学生分析问题，解决问题的能力，增强他们的价值感。将学生以项目分组，设置团队协作环节，提升学生的团队合作能力，培养班级凝聚力。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（四）学会方法，提高效率。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设置“工具”使用课，利用好互联网工具，学习提升工作学习效率的app使用和习惯的培养，比如思维导图的使用，比如“印象笔记”的使用，比如“B”站的博主推荐会等。站在学生角度，用他们喜欢的方式提升学习效率和丰富生活乐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（五）学会解压，建立良好心态。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班级设置心理学基础解压课《正念练习》，培养情绪书写习惯，关注内心健康，每期末“吐槽大会”建立与教师平等对话契机，帮助学生解压，让学生学会解压，建立良好的心态。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" w:leftChars="1"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通过每学年的不断重复主题活动，学生对自己有了基本的认知。能够积极主动的去学习感兴趣的知识，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 w:bidi="ar-SA"/>
        </w:rPr>
        <w:t>对于职业规划有了一定的目标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并且尝试创业，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 w:bidi="ar-SA"/>
        </w:rPr>
        <w:t>班级9名学生通过参与的创业项目，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8"/>
          <w:szCs w:val="28"/>
          <w:lang w:val="en-US" w:eastAsia="zh-CN" w:bidi="ar-SA"/>
        </w:rPr>
        <w:t>在重庆市第七届大学生互联网+创新创业大赛中获得金奖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四、总结反思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" w:leftChars="1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 w:bidi="ar-SA"/>
        </w:rPr>
        <w:t>通过近三年的职业规划教育，大部分学生有了清晰的自我认知，，未来的路还很长，转变学生思维是需要长期坚持的过程，做好职场“引路人”需要的不仅仅是用敏锐的洞察力，适时捕捉每一个教育的契机，还需要结合大的企业环境不断增加知识库存。始终谨记：我们是为国育人，促进这个社会的进步和健康发展就是教育者的意义。</w:t>
      </w: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firstLine="48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《圆桌会议系列之：与“HR”面对面》主题活动设计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圆桌会议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是本班的固定主题活动，希望通过这种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平等对话的协商会议形式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营造一个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平等交流、意见开放的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契机，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帮助学生开阔思路，增加眼界，了解所学专业和未来职场环境，每学期邀请的对话者都不相同，目前已经参与过的有优秀的毕业生，专业相关的行佼佼者，人力资源管理者等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活动主题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：与“HR”面对面：邀请企业负责人力资源的管理者聊“职场”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：高二上期开学，周五下午两节课（80分钟）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班情分析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高二是一个承上启下的关键时期，经过高一的主题活动教育，学生初步有了职场认知，但是对未来的职业环境不了解，对职场的具体要求没有概念，通过本次与HR面对面，真实了解目前企业需要的人才必须具备哪些技能，需要哪些能力，有助于学生树立目标，有方向性的学习，为踏入职场做好准备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活动目标：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通过此次主题活动，使学生加深对职场环境的了解，专业知识的理解，树立职场规划目标。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活动场地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：教室，并且学生围成圆圈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活动准备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班主任准备：提前向学校系部申报此活动，经过审核后，邀请对话人，确定时间，审核内容，发布活动预告，应急预案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对话者准备：确定问题方向（问题分类准备），具体问题，活动时间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学生准备：提前一周预告本次活动内容，准备好相应的问题（班主任引导协助学生一起准备）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对话者简介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：KG动漫重庆分公司的人力资源总监，KG动漫重庆分公司为我校校企合作企业，对话者从事人力资源管理工作近8年，主要负责企业人事招聘，人事培训及考核工作。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活动流程：</w:t>
      </w:r>
    </w:p>
    <w:p>
      <w:pPr>
        <w:numPr>
          <w:ilvl w:val="0"/>
          <w:numId w:val="0"/>
        </w:numPr>
        <w:spacing w:line="360" w:lineRule="auto"/>
        <w:ind w:left="630" w:lef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1.主持人（班主任）开场：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嘉宾介绍，介绍活动议程</w:t>
      </w:r>
    </w:p>
    <w:p>
      <w:pPr>
        <w:numPr>
          <w:ilvl w:val="0"/>
          <w:numId w:val="0"/>
        </w:numPr>
        <w:spacing w:line="360" w:lineRule="auto"/>
        <w:ind w:left="630" w:left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2.嘉宾：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（1）目前企业的招聘要求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：针对数字媒体专业先关企业谈具体的招聘要求，能力要求，衡量这些能力的具体指标，可以举例说明，面试者的问题设置等。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（2）未来就业环境介绍：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在“后疫情”时代的大背景下，企业环境有很多不确定因素，面对这些不确定的因素，我们还需准备哪些技能增加职场优势。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（3）专业学习的方法或途径：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企业学习有别于在校学习，有很多高效的学习方法和学习途径可以介绍给学生。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（4）聊职业趣事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:职中新人的常见糗事，工作中用幽默的方式解决的问题案例等。</w:t>
      </w:r>
    </w:p>
    <w:p>
      <w:pPr>
        <w:numPr>
          <w:ilvl w:val="0"/>
          <w:numId w:val="0"/>
        </w:numPr>
        <w:spacing w:line="360" w:lineRule="auto"/>
        <w:ind w:left="630" w:left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3.互动环节：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模拟面试场景：对话者作为面试官提问应聘学生，3-5个学生参与模拟面试环节。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对话者分析刚才面试情况，谈下面试者的问题意图和心理想法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学生提问：具有代表性的问题  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4.学生总结：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可以根据今天的活动，谈谈感想，接下来的学习计划等。  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5.班主任总结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：对嘉宾表示感谢，总结今天的收获，引导学生接下来梳理技能加分计划。    </w:t>
      </w:r>
    </w:p>
    <w:p>
      <w:pPr>
        <w:spacing w:line="360" w:lineRule="auto"/>
        <w:ind w:firstLine="241" w:firstLineChars="1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活动中需要注意的原则：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1.客观不评判 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客观不批判的轻松环境下，学生更容易发散思维，他们会更快的提出问题，营造这样的讨论氛围，还有助于大家在讨论中学习。注重讨论的过程，一个主题活动中，很难有具体的结论，这个思考的过程就更加重要。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2.启发式问题 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开放式提问就像回答问题一样，不是一两个词就可以回答的，而是需要解释说明。开放式问题有助于营造积极的气氛。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3.寻找每个行为背后的积极意图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：活动结束后，进行总结反思。注意记录学生行为，找到每个行为背后的积极意图。后续持续谈话，让学生感受认可并感觉到自己的价值，帮助学生梳理职业规划。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ind w:firstLine="48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A54B45-E206-44B4-9F6E-1BA82CB5C0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446850-C1C6-49EE-BFF2-61F8753D13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8FC27"/>
    <w:multiLevelType w:val="singleLevel"/>
    <w:tmpl w:val="8F28FC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D6A76"/>
    <w:rsid w:val="01E00CE2"/>
    <w:rsid w:val="02AE1E93"/>
    <w:rsid w:val="02EF6C49"/>
    <w:rsid w:val="034D095E"/>
    <w:rsid w:val="037C1244"/>
    <w:rsid w:val="04752769"/>
    <w:rsid w:val="05742F2E"/>
    <w:rsid w:val="058A6579"/>
    <w:rsid w:val="05B607D0"/>
    <w:rsid w:val="05DE61E6"/>
    <w:rsid w:val="05FE23E4"/>
    <w:rsid w:val="06240E54"/>
    <w:rsid w:val="065428AD"/>
    <w:rsid w:val="06563FCE"/>
    <w:rsid w:val="06FC6923"/>
    <w:rsid w:val="076F5347"/>
    <w:rsid w:val="079C0106"/>
    <w:rsid w:val="0B1D155E"/>
    <w:rsid w:val="0B5169CA"/>
    <w:rsid w:val="0BEB51B8"/>
    <w:rsid w:val="0BFC1173"/>
    <w:rsid w:val="0CE642FD"/>
    <w:rsid w:val="0D10137A"/>
    <w:rsid w:val="0E745939"/>
    <w:rsid w:val="0E99714E"/>
    <w:rsid w:val="10040522"/>
    <w:rsid w:val="1211524D"/>
    <w:rsid w:val="123E4625"/>
    <w:rsid w:val="128E689D"/>
    <w:rsid w:val="12D40754"/>
    <w:rsid w:val="14DC76A4"/>
    <w:rsid w:val="19B32D63"/>
    <w:rsid w:val="1A8E7D82"/>
    <w:rsid w:val="1B7900EB"/>
    <w:rsid w:val="1BA15893"/>
    <w:rsid w:val="1CE5793C"/>
    <w:rsid w:val="1D756FD8"/>
    <w:rsid w:val="1F63358C"/>
    <w:rsid w:val="1FE979F0"/>
    <w:rsid w:val="202D1DEC"/>
    <w:rsid w:val="2285407D"/>
    <w:rsid w:val="239A0D27"/>
    <w:rsid w:val="25276E09"/>
    <w:rsid w:val="25920B1C"/>
    <w:rsid w:val="25C123DE"/>
    <w:rsid w:val="2601765A"/>
    <w:rsid w:val="26151358"/>
    <w:rsid w:val="264834DB"/>
    <w:rsid w:val="26865DB2"/>
    <w:rsid w:val="26D62895"/>
    <w:rsid w:val="28635859"/>
    <w:rsid w:val="28EA2628"/>
    <w:rsid w:val="2BFF463C"/>
    <w:rsid w:val="2C867F86"/>
    <w:rsid w:val="2CF90117"/>
    <w:rsid w:val="2D181132"/>
    <w:rsid w:val="2DA84860"/>
    <w:rsid w:val="2E4F0ECC"/>
    <w:rsid w:val="2E5D564A"/>
    <w:rsid w:val="2F927575"/>
    <w:rsid w:val="30493AF6"/>
    <w:rsid w:val="307D6A76"/>
    <w:rsid w:val="30C419B0"/>
    <w:rsid w:val="31DD31D8"/>
    <w:rsid w:val="335B4AF5"/>
    <w:rsid w:val="33E52369"/>
    <w:rsid w:val="33F26834"/>
    <w:rsid w:val="34F36D08"/>
    <w:rsid w:val="35A31A26"/>
    <w:rsid w:val="36FD5C1C"/>
    <w:rsid w:val="374309F9"/>
    <w:rsid w:val="3772660A"/>
    <w:rsid w:val="37801044"/>
    <w:rsid w:val="38697929"/>
    <w:rsid w:val="388008B3"/>
    <w:rsid w:val="39DA3FF3"/>
    <w:rsid w:val="3AB962FE"/>
    <w:rsid w:val="3BE41159"/>
    <w:rsid w:val="3CA34D48"/>
    <w:rsid w:val="3CDE53A6"/>
    <w:rsid w:val="3DF129CD"/>
    <w:rsid w:val="3E481E73"/>
    <w:rsid w:val="3E66054B"/>
    <w:rsid w:val="416F5968"/>
    <w:rsid w:val="434F77FF"/>
    <w:rsid w:val="43AD4526"/>
    <w:rsid w:val="44CB735A"/>
    <w:rsid w:val="451E56DB"/>
    <w:rsid w:val="455A182E"/>
    <w:rsid w:val="458C767B"/>
    <w:rsid w:val="45A02594"/>
    <w:rsid w:val="45A93F10"/>
    <w:rsid w:val="45B46ADD"/>
    <w:rsid w:val="45FB3C6E"/>
    <w:rsid w:val="462B143E"/>
    <w:rsid w:val="47705F96"/>
    <w:rsid w:val="47AB6FCE"/>
    <w:rsid w:val="47DD5E54"/>
    <w:rsid w:val="48CC293D"/>
    <w:rsid w:val="48CE0682"/>
    <w:rsid w:val="48E46C3C"/>
    <w:rsid w:val="4A5D6CA6"/>
    <w:rsid w:val="4D292E6F"/>
    <w:rsid w:val="4D7E2BD5"/>
    <w:rsid w:val="4E355844"/>
    <w:rsid w:val="4E940E09"/>
    <w:rsid w:val="4F8847C5"/>
    <w:rsid w:val="4FCC3F86"/>
    <w:rsid w:val="4FE614EB"/>
    <w:rsid w:val="50C23D07"/>
    <w:rsid w:val="524644C3"/>
    <w:rsid w:val="532F00C8"/>
    <w:rsid w:val="53E10A46"/>
    <w:rsid w:val="550735F7"/>
    <w:rsid w:val="57CD61F7"/>
    <w:rsid w:val="58C3686E"/>
    <w:rsid w:val="58C63C68"/>
    <w:rsid w:val="590B66EA"/>
    <w:rsid w:val="59914276"/>
    <w:rsid w:val="59F91E1B"/>
    <w:rsid w:val="5A3D7878"/>
    <w:rsid w:val="5BE32D83"/>
    <w:rsid w:val="5BFF616F"/>
    <w:rsid w:val="5DA47D2F"/>
    <w:rsid w:val="5E2C0A11"/>
    <w:rsid w:val="5E954808"/>
    <w:rsid w:val="5E9F0ACE"/>
    <w:rsid w:val="5F526256"/>
    <w:rsid w:val="5F6146EB"/>
    <w:rsid w:val="612B1454"/>
    <w:rsid w:val="615D5386"/>
    <w:rsid w:val="623A5ACE"/>
    <w:rsid w:val="62EA2C49"/>
    <w:rsid w:val="638C5394"/>
    <w:rsid w:val="64DD5A86"/>
    <w:rsid w:val="64F8476E"/>
    <w:rsid w:val="65956E9C"/>
    <w:rsid w:val="66FE1164"/>
    <w:rsid w:val="6776685B"/>
    <w:rsid w:val="67A930D3"/>
    <w:rsid w:val="68782AB4"/>
    <w:rsid w:val="693370F8"/>
    <w:rsid w:val="6A2B6C65"/>
    <w:rsid w:val="6AC45E14"/>
    <w:rsid w:val="6AE663EC"/>
    <w:rsid w:val="6B7316D1"/>
    <w:rsid w:val="6B737C7F"/>
    <w:rsid w:val="6BFB0749"/>
    <w:rsid w:val="6D5533B5"/>
    <w:rsid w:val="6D6B0BCD"/>
    <w:rsid w:val="6E9A5523"/>
    <w:rsid w:val="70090BB2"/>
    <w:rsid w:val="700B5B24"/>
    <w:rsid w:val="71020E7F"/>
    <w:rsid w:val="713F6856"/>
    <w:rsid w:val="729329B5"/>
    <w:rsid w:val="744A1799"/>
    <w:rsid w:val="755240B3"/>
    <w:rsid w:val="7726029C"/>
    <w:rsid w:val="77D40C35"/>
    <w:rsid w:val="78002DD7"/>
    <w:rsid w:val="78622A88"/>
    <w:rsid w:val="792C76C0"/>
    <w:rsid w:val="7A7C6740"/>
    <w:rsid w:val="7B113046"/>
    <w:rsid w:val="7B62386D"/>
    <w:rsid w:val="7B690757"/>
    <w:rsid w:val="7B7F441F"/>
    <w:rsid w:val="7C53605B"/>
    <w:rsid w:val="7C815F74"/>
    <w:rsid w:val="7E046190"/>
    <w:rsid w:val="7E101757"/>
    <w:rsid w:val="7E9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napToGrid w:val="0"/>
      <w:spacing w:line="540" w:lineRule="exact"/>
      <w:jc w:val="both"/>
    </w:pPr>
    <w:rPr>
      <w:rFonts w:ascii="等线" w:hAnsi="等线" w:eastAsia="方正仿宋_GBK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2021-11-22T05:43:00Z</dcterms:created>
  <dc:creator>lulu</dc:creator>
  <cp:lastModifiedBy>lulu</cp:lastModifiedBy>
  <dcterms:modified xsi:type="dcterms:W3CDTF">2021-11-25T08:20:02Z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DE6BBC7A9C774807AEFAB6E0EB3C8B7F</vt:lpwstr>
  </property>
</Properties>
</file>